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09466B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027E93">
        <w:rPr>
          <w:b/>
          <w:sz w:val="36"/>
          <w:szCs w:val="36"/>
        </w:rPr>
        <w:t xml:space="preserve">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E936D3" w:rsidRPr="00027E93" w:rsidRDefault="00E936D3" w:rsidP="001C0E78">
      <w:pPr>
        <w:jc w:val="center"/>
        <w:rPr>
          <w:sz w:val="28"/>
          <w:szCs w:val="28"/>
        </w:rPr>
      </w:pPr>
    </w:p>
    <w:p w:rsidR="001C0E78" w:rsidRDefault="001C0E78" w:rsidP="00170EB0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E936D3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C106D4" w:rsidP="001C0E78">
      <w:pPr>
        <w:pStyle w:val="a3"/>
        <w:ind w:left="0"/>
      </w:pPr>
      <w:r>
        <w:t>От 28.05.2025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141-па</w:t>
      </w:r>
      <w:bookmarkStart w:id="0" w:name="_GoBack"/>
      <w:bookmarkEnd w:id="0"/>
    </w:p>
    <w:p w:rsidR="00016DCE" w:rsidRPr="00304506" w:rsidRDefault="00016DCE" w:rsidP="001C0E78">
      <w:pPr>
        <w:pStyle w:val="a3"/>
        <w:ind w:left="0"/>
      </w:pPr>
    </w:p>
    <w:p w:rsidR="00E936D3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E936D3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E936D3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8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634EE7">
        <w:rPr>
          <w:sz w:val="28"/>
          <w:szCs w:val="28"/>
        </w:rPr>
        <w:t>08.08.2022</w:t>
      </w:r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№ 3</w:t>
      </w:r>
      <w:r w:rsidR="00634EE7">
        <w:rPr>
          <w:sz w:val="28"/>
          <w:szCs w:val="28"/>
        </w:rPr>
        <w:t>4</w:t>
      </w:r>
      <w:r w:rsidR="000877A9">
        <w:rPr>
          <w:sz w:val="28"/>
          <w:szCs w:val="28"/>
        </w:rPr>
        <w:t>3</w:t>
      </w:r>
      <w:r w:rsidR="003B2412" w:rsidRPr="001C0E78">
        <w:rPr>
          <w:sz w:val="28"/>
          <w:szCs w:val="28"/>
        </w:rPr>
        <w:t xml:space="preserve">-па </w:t>
      </w:r>
    </w:p>
    <w:p w:rsidR="00E936D3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E936D3" w:rsidRDefault="00E936D3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E936D3" w:rsidRDefault="003B2412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0877A9">
        <w:rPr>
          <w:sz w:val="28"/>
          <w:szCs w:val="28"/>
        </w:rPr>
        <w:t>«</w:t>
      </w:r>
      <w:r w:rsidR="00634EE7">
        <w:rPr>
          <w:rFonts w:eastAsiaTheme="minorHAnsi"/>
          <w:sz w:val="28"/>
          <w:szCs w:val="28"/>
        </w:rPr>
        <w:t xml:space="preserve">Перераспределение земель и (или) </w:t>
      </w:r>
    </w:p>
    <w:p w:rsidR="00E936D3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земельных участков, находящихся в </w:t>
      </w:r>
    </w:p>
    <w:p w:rsidR="00E936D3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государственной или муниципальной </w:t>
      </w:r>
    </w:p>
    <w:p w:rsidR="00D94FAE" w:rsidRPr="00E936D3" w:rsidRDefault="00634EE7" w:rsidP="002B0FC2">
      <w:pPr>
        <w:tabs>
          <w:tab w:val="left" w:pos="8603"/>
        </w:tabs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собственности</w:t>
      </w:r>
      <w:r w:rsidR="00FE20BE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и земельных участков, </w:t>
      </w:r>
    </w:p>
    <w:p w:rsidR="003E012A" w:rsidRPr="00D94FAE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находящихся в частной собственности</w:t>
      </w:r>
      <w:r w:rsidR="00597F0B" w:rsidRPr="000877A9">
        <w:rPr>
          <w:sz w:val="28"/>
          <w:szCs w:val="28"/>
        </w:rPr>
        <w:t>»</w:t>
      </w:r>
    </w:p>
    <w:p w:rsidR="00202C79" w:rsidRPr="001C0E78" w:rsidRDefault="00202C79" w:rsidP="002B0FC2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(с изм. </w:t>
      </w:r>
      <w:r w:rsidR="00634EE7">
        <w:rPr>
          <w:sz w:val="28"/>
          <w:szCs w:val="28"/>
        </w:rPr>
        <w:t>02.03.2023 № 62-па</w:t>
      </w:r>
      <w:r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634EE7">
        <w:t>08.08.2022</w:t>
      </w:r>
      <w:r w:rsidR="002B0FC2">
        <w:t xml:space="preserve"> № </w:t>
      </w:r>
      <w:r w:rsidR="000877A9">
        <w:t>3</w:t>
      </w:r>
      <w:r w:rsidR="00634EE7">
        <w:t>4</w:t>
      </w:r>
      <w:r w:rsidR="000877A9">
        <w:t>3</w:t>
      </w:r>
      <w:r w:rsidRPr="00304506">
        <w:t>-па «Об утверждении административного регламента предоставления муниципальной услуги «</w:t>
      </w:r>
      <w:r w:rsidR="00634EE7">
        <w:t>Перераспределение земель и (или) земельных участков, находящихся в государственной или муниципальной собственности</w:t>
      </w:r>
      <w:r w:rsidR="00FE20BE">
        <w:t>,</w:t>
      </w:r>
      <w:r w:rsidR="00634EE7">
        <w:t xml:space="preserve"> и земельных участков, находящихся в частной собственности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E936D3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E936D3" w:rsidRDefault="00E936D3" w:rsidP="00E936D3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E936D3" w:rsidRDefault="00E936D3" w:rsidP="00E936D3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4E7CBB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lastRenderedPageBreak/>
        <w:t xml:space="preserve">1.1. </w:t>
      </w:r>
      <w:r w:rsidR="007721AE">
        <w:t>Подраздел</w:t>
      </w:r>
      <w:r w:rsidR="004E7CBB">
        <w:t xml:space="preserve"> «Правовые основания для предоставления му</w:t>
      </w:r>
      <w:r w:rsidR="007721AE">
        <w:t>ниципальной услуги» и пункт 2.8</w:t>
      </w:r>
      <w:r w:rsidR="004E7CBB">
        <w:t xml:space="preserve"> </w:t>
      </w:r>
      <w:r w:rsidR="005D0A60">
        <w:t xml:space="preserve">- </w:t>
      </w:r>
      <w:r w:rsidR="004E7CBB">
        <w:t>исключить.</w:t>
      </w:r>
    </w:p>
    <w:p w:rsidR="00170EB0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4E7CBB">
        <w:t xml:space="preserve">. Наименование подраздела «Максимальный срок ожидания в очереди </w:t>
      </w:r>
    </w:p>
    <w:p w:rsidR="004E7CBB" w:rsidRDefault="004E7CBB" w:rsidP="00170EB0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/>
        <w:jc w:val="both"/>
      </w:pPr>
      <w:r>
        <w:t>при подаче запроса о предоставлении муниципальной услуги и при получении результата предоставления муниципально</w:t>
      </w:r>
      <w:r w:rsidR="00A86EC6">
        <w:t>й услуги» и пункт 2.17 изложить</w:t>
      </w:r>
      <w:r>
        <w:t xml:space="preserve"> в следующей редакции</w:t>
      </w:r>
      <w:r w:rsidR="00A86EC6">
        <w:t>:</w:t>
      </w:r>
    </w:p>
    <w:p w:rsidR="004E7CBB" w:rsidRDefault="00A86EC6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</w:t>
      </w:r>
      <w:r w:rsidR="00A01C60">
        <w:t>ставляющий муниципальную услугу</w:t>
      </w:r>
    </w:p>
    <w:p w:rsidR="00A86EC6" w:rsidRDefault="00472EF8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2.17.</w:t>
      </w:r>
      <w:r w:rsidR="009519EE">
        <w:t xml:space="preserve"> Максимальный срок ожидания в очереди при подаче заявления</w:t>
      </w:r>
      <w:r>
        <w:t xml:space="preserve">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</w:t>
      </w:r>
      <w:r w:rsidR="00686565">
        <w:t>.</w:t>
      </w:r>
    </w:p>
    <w:p w:rsidR="004E7CBB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472EF8">
        <w:t>. Наименование подраздела «Требовани</w:t>
      </w:r>
      <w:r w:rsidR="00BA1E1F">
        <w:t>я</w:t>
      </w:r>
      <w:r w:rsidR="00472EF8"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BB6EC6">
        <w:t>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9D585A">
        <w:t xml:space="preserve"> изложить в </w:t>
      </w:r>
      <w:r w:rsidR="00BB6EC6">
        <w:t>следующей редакции:</w:t>
      </w:r>
    </w:p>
    <w:p w:rsidR="00BB6EC6" w:rsidRDefault="00BB6EC6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 w:rsidR="009D585A">
        <w:t xml:space="preserve">услуги, информационным стендам с образцами их заполнения и перечнем документов и (или)информации, необходимых для предоставления муниципальной услуги, в том числе к обеспечению доступности для инвалидов </w:t>
      </w:r>
      <w:r w:rsidR="009D585A">
        <w:lastRenderedPageBreak/>
        <w:t>указанных объектов в соответствии с законодательством Российской Федерации о социальной защите инвалидов».</w:t>
      </w:r>
    </w:p>
    <w:p w:rsidR="005B1B94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5B1B94">
        <w:t xml:space="preserve">. Абзац 3 пункта 2.19 изложить в следующей редакции: </w:t>
      </w:r>
    </w:p>
    <w:p w:rsidR="00170EB0" w:rsidRDefault="005B1B94" w:rsidP="00EB7E71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«Для парковки специальных автотранспортных средств инвалидов на стоянке (парковке) выделяется не менее 10% мест (но не менее одного места) </w:t>
      </w:r>
    </w:p>
    <w:p w:rsidR="005B1B94" w:rsidRPr="005B1B94" w:rsidRDefault="005B1B94" w:rsidP="00170EB0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</w:t>
      </w:r>
      <w:r w:rsidR="007B3EA8">
        <w:rPr>
          <w:rFonts w:eastAsiaTheme="minorHAnsi"/>
          <w:sz w:val="28"/>
          <w:szCs w:val="28"/>
        </w:rPr>
        <w:t>ен опознавательный знак «Инвалид»</w:t>
      </w:r>
      <w:r>
        <w:rPr>
          <w:rFonts w:eastAsiaTheme="minorHAnsi"/>
          <w:sz w:val="28"/>
          <w:szCs w:val="28"/>
        </w:rPr>
        <w:t xml:space="preserve">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r w:rsidR="00D72A42">
        <w:rPr>
          <w:rFonts w:eastAsiaTheme="minorHAnsi"/>
          <w:sz w:val="28"/>
          <w:szCs w:val="28"/>
        </w:rPr>
        <w:t>».».</w:t>
      </w:r>
    </w:p>
    <w:p w:rsidR="00202C79" w:rsidRPr="00304506" w:rsidRDefault="00202C79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9D585A">
        <w:t>1</w:t>
      </w:r>
      <w:r w:rsidR="00170EB0">
        <w:t>.5</w:t>
      </w:r>
      <w:r w:rsidRPr="009D585A">
        <w:t>. Раздел «IV</w:t>
      </w:r>
      <w:r>
        <w:t>. Формы контроля за исполнением административного</w:t>
      </w:r>
      <w:r w:rsidR="00E07D22">
        <w:t xml:space="preserve"> </w:t>
      </w:r>
      <w:r>
        <w:t xml:space="preserve">регламента» </w:t>
      </w:r>
      <w:r w:rsidR="005D0A60">
        <w:t xml:space="preserve">- </w:t>
      </w:r>
      <w:r>
        <w:t>исключить.</w:t>
      </w:r>
    </w:p>
    <w:p w:rsidR="009C5F22" w:rsidRDefault="00170EB0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5D0A60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A6465C" w:rsidRPr="002D7C0F" w:rsidRDefault="00A6465C" w:rsidP="00EB7E71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</w:t>
      </w:r>
      <w:r w:rsidR="00BA1E1F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A6465C" w:rsidRPr="00286940" w:rsidRDefault="00A6465C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70EB0" w:rsidRDefault="00955E6B" w:rsidP="00170EB0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936D3" w:rsidRDefault="00E936D3" w:rsidP="00170EB0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6D3" w:rsidRDefault="00E936D3" w:rsidP="00170EB0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Pr="00304506" w:rsidRDefault="00955E6B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281E7A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E936D3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Default="006755CD" w:rsidP="00E936D3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E936D3" w:rsidRDefault="00E936D3" w:rsidP="00E936D3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E936D3" w:rsidP="00E936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304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E936D3">
      <w:headerReference w:type="default" r:id="rId9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39" w:rsidRDefault="004B6E39" w:rsidP="00E936D3">
      <w:r>
        <w:separator/>
      </w:r>
    </w:p>
  </w:endnote>
  <w:endnote w:type="continuationSeparator" w:id="0">
    <w:p w:rsidR="004B6E39" w:rsidRDefault="004B6E39" w:rsidP="00E9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39" w:rsidRDefault="004B6E39" w:rsidP="00E936D3">
      <w:r>
        <w:separator/>
      </w:r>
    </w:p>
  </w:footnote>
  <w:footnote w:type="continuationSeparator" w:id="0">
    <w:p w:rsidR="004B6E39" w:rsidRDefault="004B6E39" w:rsidP="00E9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732934"/>
      <w:docPartObj>
        <w:docPartGallery w:val="Page Numbers (Top of Page)"/>
        <w:docPartUnique/>
      </w:docPartObj>
    </w:sdtPr>
    <w:sdtEndPr/>
    <w:sdtContent>
      <w:p w:rsidR="00E936D3" w:rsidRDefault="00E936D3" w:rsidP="00E936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D4">
          <w:rPr>
            <w:noProof/>
          </w:rPr>
          <w:t>4</w:t>
        </w:r>
        <w:r>
          <w:fldChar w:fldCharType="end"/>
        </w:r>
      </w:p>
    </w:sdtContent>
  </w:sdt>
  <w:p w:rsidR="00E936D3" w:rsidRDefault="00E936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0877A9"/>
    <w:rsid w:val="0009466B"/>
    <w:rsid w:val="00113D01"/>
    <w:rsid w:val="00153949"/>
    <w:rsid w:val="00170EB0"/>
    <w:rsid w:val="00177492"/>
    <w:rsid w:val="00180AFB"/>
    <w:rsid w:val="001C0E78"/>
    <w:rsid w:val="00202C79"/>
    <w:rsid w:val="00281E7A"/>
    <w:rsid w:val="00286940"/>
    <w:rsid w:val="002B0FC2"/>
    <w:rsid w:val="002D5115"/>
    <w:rsid w:val="00304506"/>
    <w:rsid w:val="003B2412"/>
    <w:rsid w:val="003C35C8"/>
    <w:rsid w:val="003E012A"/>
    <w:rsid w:val="00472EF8"/>
    <w:rsid w:val="004B62B4"/>
    <w:rsid w:val="004B6E39"/>
    <w:rsid w:val="004E7CBB"/>
    <w:rsid w:val="005311BA"/>
    <w:rsid w:val="00597F0B"/>
    <w:rsid w:val="005B1B94"/>
    <w:rsid w:val="005C6807"/>
    <w:rsid w:val="005D0A60"/>
    <w:rsid w:val="006000CB"/>
    <w:rsid w:val="00634EE7"/>
    <w:rsid w:val="006755CD"/>
    <w:rsid w:val="00686565"/>
    <w:rsid w:val="00691244"/>
    <w:rsid w:val="006971F0"/>
    <w:rsid w:val="007073A5"/>
    <w:rsid w:val="007721AE"/>
    <w:rsid w:val="00776C5D"/>
    <w:rsid w:val="007B3EA8"/>
    <w:rsid w:val="007C5F8A"/>
    <w:rsid w:val="007E27AB"/>
    <w:rsid w:val="007F2E03"/>
    <w:rsid w:val="00871CDE"/>
    <w:rsid w:val="008A24EC"/>
    <w:rsid w:val="008B3EFE"/>
    <w:rsid w:val="008C1AD7"/>
    <w:rsid w:val="008C7739"/>
    <w:rsid w:val="00943909"/>
    <w:rsid w:val="009519EE"/>
    <w:rsid w:val="00955E6B"/>
    <w:rsid w:val="009B1FBC"/>
    <w:rsid w:val="009C5F22"/>
    <w:rsid w:val="009D585A"/>
    <w:rsid w:val="00A01C60"/>
    <w:rsid w:val="00A6465C"/>
    <w:rsid w:val="00A86EC6"/>
    <w:rsid w:val="00AC61A2"/>
    <w:rsid w:val="00B2714A"/>
    <w:rsid w:val="00B81621"/>
    <w:rsid w:val="00BA1E1F"/>
    <w:rsid w:val="00BB6EC6"/>
    <w:rsid w:val="00BE15BB"/>
    <w:rsid w:val="00BE6F0B"/>
    <w:rsid w:val="00C106D4"/>
    <w:rsid w:val="00C8343D"/>
    <w:rsid w:val="00CA72D0"/>
    <w:rsid w:val="00CB6F61"/>
    <w:rsid w:val="00D72A42"/>
    <w:rsid w:val="00D73B39"/>
    <w:rsid w:val="00D87335"/>
    <w:rsid w:val="00D94FAE"/>
    <w:rsid w:val="00E07D22"/>
    <w:rsid w:val="00E242D0"/>
    <w:rsid w:val="00E47CBB"/>
    <w:rsid w:val="00E936D3"/>
    <w:rsid w:val="00EB7E71"/>
    <w:rsid w:val="00EC34BA"/>
    <w:rsid w:val="00F02709"/>
    <w:rsid w:val="00F26D8F"/>
    <w:rsid w:val="00F712E5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936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6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36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8260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6</cp:revision>
  <cp:lastPrinted>2025-05-29T04:45:00Z</cp:lastPrinted>
  <dcterms:created xsi:type="dcterms:W3CDTF">2025-05-27T11:43:00Z</dcterms:created>
  <dcterms:modified xsi:type="dcterms:W3CDTF">2025-05-29T04:46:00Z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